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96195" w14:textId="77777777" w:rsidR="00E77F06" w:rsidRDefault="00000000">
      <w:pPr>
        <w:spacing w:after="120"/>
        <w:jc w:val="center"/>
      </w:pPr>
      <w:r>
        <w:rPr>
          <w:b/>
          <w:bCs/>
          <w:color w:val="1F3864"/>
          <w:sz w:val="40"/>
          <w:szCs w:val="40"/>
        </w:rPr>
        <w:t>THE ALLAN PRACTICE</w:t>
      </w:r>
    </w:p>
    <w:p w14:paraId="72217B27" w14:textId="77777777" w:rsidR="00E77F06" w:rsidRDefault="00000000">
      <w:pPr>
        <w:spacing w:after="80"/>
        <w:jc w:val="center"/>
      </w:pPr>
      <w:r>
        <w:rPr>
          <w:b/>
          <w:bCs/>
          <w:color w:val="2E75B6"/>
          <w:sz w:val="28"/>
          <w:szCs w:val="28"/>
        </w:rPr>
        <w:t>NON-NHS / PRIVATE FEES 2025/26</w:t>
      </w:r>
    </w:p>
    <w:p w14:paraId="097E6D4D" w14:textId="77777777" w:rsidR="00E77F06" w:rsidRDefault="00000000">
      <w:pPr>
        <w:pBdr>
          <w:bottom w:val="single" w:sz="6" w:space="8" w:color="2E75B6"/>
        </w:pBdr>
        <w:spacing w:after="280"/>
        <w:jc w:val="center"/>
      </w:pPr>
      <w:r>
        <w:rPr>
          <w:i/>
          <w:iCs/>
          <w:color w:val="555555"/>
        </w:rPr>
        <w:t>For Allan Practice Patients Only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0"/>
        <w:gridCol w:w="2006"/>
      </w:tblGrid>
      <w:tr w:rsidR="00E77F06" w14:paraId="593E7BC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233C643" w14:textId="77777777" w:rsidR="00E77F0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Service</w:t>
            </w:r>
          </w:p>
        </w:tc>
        <w:tc>
          <w:tcPr>
            <w:tcW w:w="20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749E763" w14:textId="77777777" w:rsidR="00E77F0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Fee (2025/26)</w:t>
            </w:r>
          </w:p>
        </w:tc>
      </w:tr>
      <w:tr w:rsidR="00E77F06" w14:paraId="5018EFE1" w14:textId="77777777">
        <w:tblPrEx>
          <w:tblCellMar>
            <w:top w:w="0" w:type="dxa"/>
            <w:bottom w:w="0" w:type="dxa"/>
          </w:tblCellMar>
        </w:tblPrEx>
        <w:tc>
          <w:tcPr>
            <w:tcW w:w="850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D1F980C" w14:textId="77777777" w:rsidR="00E77F06" w:rsidRDefault="00000000">
            <w:r>
              <w:rPr>
                <w:b/>
                <w:bCs/>
                <w:color w:val="FFFFFF"/>
                <w:sz w:val="20"/>
                <w:szCs w:val="20"/>
              </w:rPr>
              <w:t>Driving Medicals</w:t>
            </w:r>
          </w:p>
        </w:tc>
      </w:tr>
      <w:tr w:rsidR="00E77F06" w14:paraId="66A45A72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7B77DAD" w14:textId="77777777" w:rsidR="00E77F06" w:rsidRDefault="00000000">
            <w:r>
              <w:rPr>
                <w:color w:val="222222"/>
                <w:sz w:val="20"/>
                <w:szCs w:val="20"/>
              </w:rPr>
              <w:t>Taxi / Elderly / HGV / PCV etc. (optician's vision test fee paid separately)</w:t>
            </w:r>
          </w:p>
        </w:tc>
        <w:tc>
          <w:tcPr>
            <w:tcW w:w="20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55D481E" w14:textId="77777777" w:rsidR="00E77F06" w:rsidRPr="00460D34" w:rsidRDefault="00000000">
            <w:pPr>
              <w:jc w:val="center"/>
            </w:pPr>
            <w:r w:rsidRPr="00460D34">
              <w:rPr>
                <w:b/>
                <w:bCs/>
                <w:sz w:val="20"/>
                <w:szCs w:val="20"/>
              </w:rPr>
              <w:t>£160</w:t>
            </w:r>
          </w:p>
        </w:tc>
      </w:tr>
      <w:tr w:rsidR="00E77F06" w14:paraId="7F7ECC23" w14:textId="77777777">
        <w:tblPrEx>
          <w:tblCellMar>
            <w:top w:w="0" w:type="dxa"/>
            <w:bottom w:w="0" w:type="dxa"/>
          </w:tblCellMar>
        </w:tblPrEx>
        <w:tc>
          <w:tcPr>
            <w:tcW w:w="850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A2EC66B" w14:textId="77777777" w:rsidR="00E77F06" w:rsidRPr="00460D34" w:rsidRDefault="00000000">
            <w:r w:rsidRPr="00460D34">
              <w:rPr>
                <w:b/>
                <w:bCs/>
                <w:color w:val="FFFFFF" w:themeColor="background1"/>
                <w:sz w:val="20"/>
                <w:szCs w:val="20"/>
              </w:rPr>
              <w:t>Medical Reports &amp; Examination</w:t>
            </w:r>
          </w:p>
        </w:tc>
      </w:tr>
      <w:tr w:rsidR="00E77F06" w14:paraId="2B8B42A9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E6A4FAE" w14:textId="77777777" w:rsidR="00E77F06" w:rsidRDefault="00000000">
            <w:r>
              <w:rPr>
                <w:color w:val="222222"/>
                <w:sz w:val="20"/>
                <w:szCs w:val="20"/>
              </w:rPr>
              <w:t>Includes: Employment, Summer Camp, Diving, Fitness for Sports, School etc.</w:t>
            </w:r>
          </w:p>
        </w:tc>
        <w:tc>
          <w:tcPr>
            <w:tcW w:w="20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F7F8E85" w14:textId="77777777" w:rsidR="00E77F06" w:rsidRPr="00460D34" w:rsidRDefault="00E77F06">
            <w:pPr>
              <w:jc w:val="center"/>
            </w:pPr>
          </w:p>
        </w:tc>
      </w:tr>
      <w:tr w:rsidR="00E77F06" w14:paraId="520657F7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88905AB" w14:textId="77777777" w:rsidR="00E77F06" w:rsidRDefault="00000000">
            <w:r>
              <w:rPr>
                <w:color w:val="222222"/>
                <w:sz w:val="20"/>
                <w:szCs w:val="20"/>
              </w:rPr>
              <w:t>15-minute appointment</w:t>
            </w:r>
          </w:p>
        </w:tc>
        <w:tc>
          <w:tcPr>
            <w:tcW w:w="20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BAB3468" w14:textId="77777777" w:rsidR="00E77F06" w:rsidRPr="00460D34" w:rsidRDefault="00000000">
            <w:pPr>
              <w:jc w:val="center"/>
            </w:pPr>
            <w:r w:rsidRPr="00460D34">
              <w:rPr>
                <w:b/>
                <w:bCs/>
                <w:sz w:val="20"/>
                <w:szCs w:val="20"/>
              </w:rPr>
              <w:t>£90</w:t>
            </w:r>
          </w:p>
        </w:tc>
      </w:tr>
      <w:tr w:rsidR="00E77F06" w14:paraId="00F84178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86984EE" w14:textId="77777777" w:rsidR="00E77F06" w:rsidRDefault="00000000">
            <w:r>
              <w:rPr>
                <w:color w:val="222222"/>
                <w:sz w:val="20"/>
                <w:szCs w:val="20"/>
              </w:rPr>
              <w:t>30-minute appointment</w:t>
            </w:r>
          </w:p>
        </w:tc>
        <w:tc>
          <w:tcPr>
            <w:tcW w:w="20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31D955F" w14:textId="77777777" w:rsidR="00E77F06" w:rsidRPr="00460D34" w:rsidRDefault="00000000">
            <w:pPr>
              <w:jc w:val="center"/>
            </w:pPr>
            <w:r w:rsidRPr="00460D34">
              <w:rPr>
                <w:b/>
                <w:bCs/>
                <w:sz w:val="20"/>
                <w:szCs w:val="20"/>
              </w:rPr>
              <w:t>£135</w:t>
            </w:r>
          </w:p>
        </w:tc>
      </w:tr>
      <w:tr w:rsidR="00E77F06" w14:paraId="5AB0F732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EF457E8" w14:textId="77777777" w:rsidR="00E77F06" w:rsidRDefault="00000000">
            <w:r>
              <w:rPr>
                <w:color w:val="222222"/>
                <w:sz w:val="20"/>
                <w:szCs w:val="20"/>
              </w:rPr>
              <w:t>45-minute appointment</w:t>
            </w:r>
          </w:p>
        </w:tc>
        <w:tc>
          <w:tcPr>
            <w:tcW w:w="20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EDD4BC8" w14:textId="77777777" w:rsidR="00E77F06" w:rsidRPr="00460D34" w:rsidRDefault="00000000">
            <w:pPr>
              <w:jc w:val="center"/>
            </w:pPr>
            <w:r w:rsidRPr="00460D34">
              <w:rPr>
                <w:b/>
                <w:bCs/>
                <w:sz w:val="20"/>
                <w:szCs w:val="20"/>
              </w:rPr>
              <w:t>£170</w:t>
            </w:r>
          </w:p>
        </w:tc>
      </w:tr>
      <w:tr w:rsidR="00E77F06" w14:paraId="1AFBDCF8" w14:textId="77777777">
        <w:tblPrEx>
          <w:tblCellMar>
            <w:top w:w="0" w:type="dxa"/>
            <w:bottom w:w="0" w:type="dxa"/>
          </w:tblCellMar>
        </w:tblPrEx>
        <w:tc>
          <w:tcPr>
            <w:tcW w:w="850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2081433" w14:textId="77777777" w:rsidR="00E77F06" w:rsidRPr="00460D34" w:rsidRDefault="00000000">
            <w:r w:rsidRPr="00460D34">
              <w:rPr>
                <w:b/>
                <w:bCs/>
                <w:color w:val="FFFFFF" w:themeColor="background1"/>
                <w:sz w:val="20"/>
                <w:szCs w:val="20"/>
              </w:rPr>
              <w:t>Insurance, Legal &amp; Specialist Forms</w:t>
            </w:r>
          </w:p>
        </w:tc>
      </w:tr>
      <w:tr w:rsidR="00E77F06" w14:paraId="3B3EAF6B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B58D3E9" w14:textId="77777777" w:rsidR="00E77F06" w:rsidRDefault="00000000">
            <w:r>
              <w:rPr>
                <w:color w:val="222222"/>
                <w:sz w:val="20"/>
                <w:szCs w:val="20"/>
              </w:rPr>
              <w:t>Private Medical Insurance (PMI) Claim Forms</w:t>
            </w:r>
          </w:p>
        </w:tc>
        <w:tc>
          <w:tcPr>
            <w:tcW w:w="20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9C665DE" w14:textId="77777777" w:rsidR="00E77F06" w:rsidRPr="00460D34" w:rsidRDefault="00000000">
            <w:pPr>
              <w:jc w:val="center"/>
            </w:pPr>
            <w:r w:rsidRPr="00460D34">
              <w:rPr>
                <w:b/>
                <w:bCs/>
                <w:sz w:val="20"/>
                <w:szCs w:val="20"/>
              </w:rPr>
              <w:t>£50</w:t>
            </w:r>
          </w:p>
        </w:tc>
      </w:tr>
      <w:tr w:rsidR="00E77F06" w14:paraId="6CF1DA54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EDC776E" w14:textId="77777777" w:rsidR="00E77F06" w:rsidRDefault="00000000">
            <w:r>
              <w:rPr>
                <w:color w:val="222222"/>
                <w:sz w:val="20"/>
                <w:szCs w:val="20"/>
              </w:rPr>
              <w:t>PMA Insurance Report</w:t>
            </w:r>
          </w:p>
        </w:tc>
        <w:tc>
          <w:tcPr>
            <w:tcW w:w="20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ADEB5D1" w14:textId="77777777" w:rsidR="00E77F06" w:rsidRPr="00460D34" w:rsidRDefault="00000000">
            <w:pPr>
              <w:jc w:val="center"/>
            </w:pPr>
            <w:r w:rsidRPr="00460D34">
              <w:rPr>
                <w:b/>
                <w:bCs/>
                <w:sz w:val="20"/>
                <w:szCs w:val="20"/>
              </w:rPr>
              <w:t>£170</w:t>
            </w:r>
          </w:p>
        </w:tc>
      </w:tr>
      <w:tr w:rsidR="00E77F06" w14:paraId="2216E98D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551CCB1" w14:textId="77777777" w:rsidR="00E77F06" w:rsidRDefault="00000000">
            <w:r>
              <w:rPr>
                <w:color w:val="222222"/>
                <w:sz w:val="20"/>
                <w:szCs w:val="20"/>
              </w:rPr>
              <w:t>Extra Questionnaire with PMA Report</w:t>
            </w:r>
          </w:p>
        </w:tc>
        <w:tc>
          <w:tcPr>
            <w:tcW w:w="20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E2665A8" w14:textId="77777777" w:rsidR="00E77F06" w:rsidRPr="00460D34" w:rsidRDefault="00000000">
            <w:pPr>
              <w:jc w:val="center"/>
            </w:pPr>
            <w:r w:rsidRPr="00460D34">
              <w:rPr>
                <w:b/>
                <w:bCs/>
                <w:sz w:val="20"/>
                <w:szCs w:val="20"/>
              </w:rPr>
              <w:t>£50</w:t>
            </w:r>
          </w:p>
        </w:tc>
      </w:tr>
      <w:tr w:rsidR="00E77F06" w14:paraId="2842952C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40A8217" w14:textId="77777777" w:rsidR="00E77F06" w:rsidRDefault="00000000">
            <w:r>
              <w:rPr>
                <w:color w:val="222222"/>
                <w:sz w:val="20"/>
                <w:szCs w:val="20"/>
              </w:rPr>
              <w:t>Shotgun / Firearms Application</w:t>
            </w:r>
          </w:p>
        </w:tc>
        <w:tc>
          <w:tcPr>
            <w:tcW w:w="20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22D8B38" w14:textId="77777777" w:rsidR="00E77F06" w:rsidRPr="00460D34" w:rsidRDefault="00000000">
            <w:pPr>
              <w:jc w:val="center"/>
            </w:pPr>
            <w:r w:rsidRPr="00460D34">
              <w:rPr>
                <w:b/>
                <w:bCs/>
                <w:sz w:val="20"/>
                <w:szCs w:val="20"/>
              </w:rPr>
              <w:t>£90</w:t>
            </w:r>
          </w:p>
        </w:tc>
      </w:tr>
      <w:tr w:rsidR="00E77F06" w14:paraId="0747D18B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D618AD0" w14:textId="77777777" w:rsidR="00E77F06" w:rsidRDefault="00000000">
            <w:r>
              <w:rPr>
                <w:color w:val="222222"/>
                <w:sz w:val="20"/>
                <w:szCs w:val="20"/>
              </w:rPr>
              <w:t>Adoption &amp; Fostering Forms</w:t>
            </w:r>
          </w:p>
        </w:tc>
        <w:tc>
          <w:tcPr>
            <w:tcW w:w="20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216FF2A" w14:textId="77777777" w:rsidR="00E77F06" w:rsidRPr="00460D34" w:rsidRDefault="00000000">
            <w:pPr>
              <w:jc w:val="center"/>
            </w:pPr>
            <w:r w:rsidRPr="00460D34">
              <w:rPr>
                <w:b/>
                <w:bCs/>
                <w:sz w:val="20"/>
                <w:szCs w:val="20"/>
              </w:rPr>
              <w:t>£150</w:t>
            </w:r>
          </w:p>
        </w:tc>
      </w:tr>
      <w:tr w:rsidR="00E77F06" w14:paraId="471225A3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93E6875" w14:textId="77777777" w:rsidR="00E77F06" w:rsidRDefault="00000000">
            <w:r>
              <w:rPr>
                <w:color w:val="222222"/>
                <w:sz w:val="20"/>
                <w:szCs w:val="20"/>
              </w:rPr>
              <w:t>Enduring / Lasting Power of Attorney — Home visit</w:t>
            </w:r>
          </w:p>
        </w:tc>
        <w:tc>
          <w:tcPr>
            <w:tcW w:w="20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A3A3BBB" w14:textId="77777777" w:rsidR="00E77F06" w:rsidRPr="00460D34" w:rsidRDefault="00000000">
            <w:pPr>
              <w:jc w:val="center"/>
            </w:pPr>
            <w:r w:rsidRPr="00460D34">
              <w:rPr>
                <w:b/>
                <w:bCs/>
                <w:sz w:val="20"/>
                <w:szCs w:val="20"/>
              </w:rPr>
              <w:t>£170</w:t>
            </w:r>
          </w:p>
        </w:tc>
      </w:tr>
      <w:tr w:rsidR="00E77F06" w14:paraId="299D7626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E3ABA9B" w14:textId="77777777" w:rsidR="00E77F06" w:rsidRDefault="00000000">
            <w:r>
              <w:rPr>
                <w:color w:val="222222"/>
                <w:sz w:val="20"/>
                <w:szCs w:val="20"/>
              </w:rPr>
              <w:t>Enduring / Lasting Power of Attorney — Surgery</w:t>
            </w:r>
          </w:p>
        </w:tc>
        <w:tc>
          <w:tcPr>
            <w:tcW w:w="20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E157E5C" w14:textId="77777777" w:rsidR="00E77F06" w:rsidRPr="00460D34" w:rsidRDefault="00000000">
            <w:pPr>
              <w:jc w:val="center"/>
            </w:pPr>
            <w:r w:rsidRPr="00460D34">
              <w:rPr>
                <w:b/>
                <w:bCs/>
                <w:sz w:val="20"/>
                <w:szCs w:val="20"/>
              </w:rPr>
              <w:t>£120</w:t>
            </w:r>
          </w:p>
        </w:tc>
      </w:tr>
      <w:tr w:rsidR="00E77F06" w14:paraId="286ECEAD" w14:textId="77777777">
        <w:tblPrEx>
          <w:tblCellMar>
            <w:top w:w="0" w:type="dxa"/>
            <w:bottom w:w="0" w:type="dxa"/>
          </w:tblCellMar>
        </w:tblPrEx>
        <w:tc>
          <w:tcPr>
            <w:tcW w:w="850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CA6AC5" w14:textId="77777777" w:rsidR="00E77F06" w:rsidRPr="00460D34" w:rsidRDefault="00000000">
            <w:r w:rsidRPr="00460D34">
              <w:rPr>
                <w:b/>
                <w:bCs/>
                <w:color w:val="FFFFFF" w:themeColor="background1"/>
                <w:sz w:val="20"/>
                <w:szCs w:val="20"/>
              </w:rPr>
              <w:t>Letters &amp; Certificates</w:t>
            </w:r>
          </w:p>
        </w:tc>
      </w:tr>
      <w:tr w:rsidR="00E77F06" w14:paraId="30A28FF1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DFB84C9" w14:textId="77777777" w:rsidR="00E77F06" w:rsidRDefault="00000000">
            <w:r>
              <w:rPr>
                <w:color w:val="222222"/>
                <w:sz w:val="20"/>
                <w:szCs w:val="20"/>
              </w:rPr>
              <w:t>Holiday Cancellation / Fit to Travel Letter</w:t>
            </w:r>
          </w:p>
        </w:tc>
        <w:tc>
          <w:tcPr>
            <w:tcW w:w="20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521E6DD" w14:textId="77777777" w:rsidR="00E77F06" w:rsidRPr="00460D34" w:rsidRDefault="00000000">
            <w:pPr>
              <w:jc w:val="center"/>
            </w:pPr>
            <w:r w:rsidRPr="00460D34">
              <w:rPr>
                <w:b/>
                <w:bCs/>
                <w:sz w:val="20"/>
                <w:szCs w:val="20"/>
              </w:rPr>
              <w:t>from £45</w:t>
            </w:r>
          </w:p>
        </w:tc>
      </w:tr>
      <w:tr w:rsidR="00E77F06" w14:paraId="5B1CB891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778DA81" w14:textId="77777777" w:rsidR="00E77F06" w:rsidRDefault="00000000">
            <w:r>
              <w:rPr>
                <w:color w:val="222222"/>
                <w:sz w:val="20"/>
                <w:szCs w:val="20"/>
              </w:rPr>
              <w:t>Passport / Pilots / Driving Licence Application</w:t>
            </w:r>
          </w:p>
        </w:tc>
        <w:tc>
          <w:tcPr>
            <w:tcW w:w="20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2636B6B" w14:textId="77777777" w:rsidR="00E77F06" w:rsidRPr="00460D34" w:rsidRDefault="00000000">
            <w:pPr>
              <w:jc w:val="center"/>
            </w:pPr>
            <w:r w:rsidRPr="00460D34">
              <w:rPr>
                <w:b/>
                <w:bCs/>
                <w:sz w:val="20"/>
                <w:szCs w:val="20"/>
              </w:rPr>
              <w:t>£45–£60</w:t>
            </w:r>
          </w:p>
        </w:tc>
      </w:tr>
      <w:tr w:rsidR="00E77F06" w14:paraId="33B6FB7E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7E18490" w14:textId="77777777" w:rsidR="00E77F06" w:rsidRDefault="00000000">
            <w:r>
              <w:rPr>
                <w:color w:val="222222"/>
                <w:sz w:val="20"/>
                <w:szCs w:val="20"/>
              </w:rPr>
              <w:t>'To Whom It May Concern' Letter</w:t>
            </w:r>
          </w:p>
        </w:tc>
        <w:tc>
          <w:tcPr>
            <w:tcW w:w="20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1A78C1D" w14:textId="77777777" w:rsidR="00E77F06" w:rsidRPr="00460D34" w:rsidRDefault="00000000">
            <w:pPr>
              <w:jc w:val="center"/>
            </w:pPr>
            <w:r w:rsidRPr="00460D34">
              <w:rPr>
                <w:b/>
                <w:bCs/>
                <w:sz w:val="20"/>
                <w:szCs w:val="20"/>
              </w:rPr>
              <w:t>£40</w:t>
            </w:r>
          </w:p>
        </w:tc>
      </w:tr>
      <w:tr w:rsidR="00E77F06" w14:paraId="75FC9060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DDAEB24" w14:textId="77777777" w:rsidR="00E77F06" w:rsidRDefault="00000000">
            <w:r>
              <w:rPr>
                <w:color w:val="222222"/>
                <w:sz w:val="20"/>
                <w:szCs w:val="20"/>
              </w:rPr>
              <w:t>Private Sick Note</w:t>
            </w:r>
          </w:p>
        </w:tc>
        <w:tc>
          <w:tcPr>
            <w:tcW w:w="20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27B79CE" w14:textId="77777777" w:rsidR="00E77F06" w:rsidRPr="00460D34" w:rsidRDefault="00000000">
            <w:pPr>
              <w:jc w:val="center"/>
            </w:pPr>
            <w:r w:rsidRPr="00460D34">
              <w:rPr>
                <w:b/>
                <w:bCs/>
                <w:sz w:val="20"/>
                <w:szCs w:val="20"/>
              </w:rPr>
              <w:t>from £40</w:t>
            </w:r>
          </w:p>
        </w:tc>
      </w:tr>
      <w:tr w:rsidR="00E77F06" w14:paraId="0CF8E789" w14:textId="77777777">
        <w:tblPrEx>
          <w:tblCellMar>
            <w:top w:w="0" w:type="dxa"/>
            <w:bottom w:w="0" w:type="dxa"/>
          </w:tblCellMar>
        </w:tblPrEx>
        <w:tc>
          <w:tcPr>
            <w:tcW w:w="850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3BAA15" w14:textId="77777777" w:rsidR="00E77F06" w:rsidRPr="00460D34" w:rsidRDefault="00000000">
            <w:r w:rsidRPr="00460D34">
              <w:rPr>
                <w:b/>
                <w:bCs/>
                <w:color w:val="FFFFFF" w:themeColor="background1"/>
                <w:sz w:val="20"/>
                <w:szCs w:val="20"/>
              </w:rPr>
              <w:t>Prescriptions &amp; Administration</w:t>
            </w:r>
          </w:p>
        </w:tc>
      </w:tr>
      <w:tr w:rsidR="00E77F06" w14:paraId="7DCC53D6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3D728A5" w14:textId="77777777" w:rsidR="00E77F06" w:rsidRDefault="00000000">
            <w:r>
              <w:rPr>
                <w:color w:val="222222"/>
                <w:sz w:val="20"/>
                <w:szCs w:val="20"/>
              </w:rPr>
              <w:t>Private Prescription</w:t>
            </w:r>
          </w:p>
        </w:tc>
        <w:tc>
          <w:tcPr>
            <w:tcW w:w="20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03F0C6C" w14:textId="77777777" w:rsidR="00E77F06" w:rsidRPr="00460D34" w:rsidRDefault="00000000">
            <w:pPr>
              <w:jc w:val="center"/>
            </w:pPr>
            <w:r w:rsidRPr="00460D34">
              <w:rPr>
                <w:b/>
                <w:bCs/>
                <w:sz w:val="20"/>
                <w:szCs w:val="20"/>
              </w:rPr>
              <w:t>£0 (no charge)</w:t>
            </w:r>
          </w:p>
        </w:tc>
      </w:tr>
      <w:tr w:rsidR="00E77F06" w14:paraId="363AFE56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2B93952" w14:textId="77777777" w:rsidR="00E77F06" w:rsidRDefault="00000000">
            <w:r>
              <w:rPr>
                <w:color w:val="222222"/>
                <w:sz w:val="20"/>
                <w:szCs w:val="20"/>
              </w:rPr>
              <w:t>Photocopying</w:t>
            </w:r>
          </w:p>
        </w:tc>
        <w:tc>
          <w:tcPr>
            <w:tcW w:w="20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6D8CCF1" w14:textId="77777777" w:rsidR="00E77F06" w:rsidRPr="00460D34" w:rsidRDefault="00000000">
            <w:pPr>
              <w:jc w:val="center"/>
            </w:pPr>
            <w:r w:rsidRPr="00460D34">
              <w:rPr>
                <w:b/>
                <w:bCs/>
                <w:sz w:val="20"/>
                <w:szCs w:val="20"/>
              </w:rPr>
              <w:t>£1.00/side (min £15, max £60)</w:t>
            </w:r>
          </w:p>
        </w:tc>
      </w:tr>
      <w:tr w:rsidR="00E77F06" w14:paraId="67D95F1C" w14:textId="77777777">
        <w:tblPrEx>
          <w:tblCellMar>
            <w:top w:w="0" w:type="dxa"/>
            <w:bottom w:w="0" w:type="dxa"/>
          </w:tblCellMar>
        </w:tblPrEx>
        <w:tc>
          <w:tcPr>
            <w:tcW w:w="850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03BF958" w14:textId="77777777" w:rsidR="00E77F06" w:rsidRPr="00460D34" w:rsidRDefault="00000000">
            <w:r w:rsidRPr="00460D34">
              <w:rPr>
                <w:b/>
                <w:bCs/>
                <w:color w:val="FFFFFF" w:themeColor="background1"/>
                <w:sz w:val="20"/>
                <w:szCs w:val="20"/>
              </w:rPr>
              <w:t>Other GP Private Work</w:t>
            </w:r>
          </w:p>
        </w:tc>
      </w:tr>
      <w:tr w:rsidR="00E77F06" w14:paraId="0E02E7E0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922B394" w14:textId="77777777" w:rsidR="00E77F06" w:rsidRDefault="00000000">
            <w:r>
              <w:rPr>
                <w:color w:val="222222"/>
                <w:sz w:val="20"/>
                <w:szCs w:val="20"/>
              </w:rPr>
              <w:t>Pro rata hourly rate (Solicitor's Letters, Mental Capacity Certificates etc.)</w:t>
            </w:r>
          </w:p>
        </w:tc>
        <w:tc>
          <w:tcPr>
            <w:tcW w:w="20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34FF8A6" w14:textId="77777777" w:rsidR="00E77F06" w:rsidRPr="00460D34" w:rsidRDefault="00000000">
            <w:pPr>
              <w:jc w:val="center"/>
            </w:pPr>
            <w:r w:rsidRPr="00460D34">
              <w:rPr>
                <w:b/>
                <w:bCs/>
                <w:sz w:val="20"/>
                <w:szCs w:val="20"/>
              </w:rPr>
              <w:t>£270/hr</w:t>
            </w:r>
          </w:p>
        </w:tc>
      </w:tr>
    </w:tbl>
    <w:p w14:paraId="2086419C" w14:textId="77777777" w:rsidR="00E77F06" w:rsidRDefault="00000000">
      <w:pPr>
        <w:spacing w:before="240"/>
        <w:jc w:val="center"/>
      </w:pPr>
      <w:r>
        <w:rPr>
          <w:i/>
          <w:iCs/>
          <w:color w:val="777777"/>
          <w:sz w:val="18"/>
          <w:szCs w:val="18"/>
        </w:rPr>
        <w:t>Fees reviewed June 2025. All fees are payable at the time of request unless otherwise agreed.</w:t>
      </w:r>
    </w:p>
    <w:sectPr w:rsidR="00E77F06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4473A"/>
    <w:multiLevelType w:val="hybridMultilevel"/>
    <w:tmpl w:val="9B58F412"/>
    <w:lvl w:ilvl="0" w:tplc="F00E019E">
      <w:start w:val="1"/>
      <w:numFmt w:val="bullet"/>
      <w:lvlText w:val="●"/>
      <w:lvlJc w:val="left"/>
      <w:pPr>
        <w:ind w:left="720" w:hanging="360"/>
      </w:pPr>
    </w:lvl>
    <w:lvl w:ilvl="1" w:tplc="7B0E623A">
      <w:start w:val="1"/>
      <w:numFmt w:val="bullet"/>
      <w:lvlText w:val="○"/>
      <w:lvlJc w:val="left"/>
      <w:pPr>
        <w:ind w:left="1440" w:hanging="360"/>
      </w:pPr>
    </w:lvl>
    <w:lvl w:ilvl="2" w:tplc="CFFED0C8">
      <w:start w:val="1"/>
      <w:numFmt w:val="bullet"/>
      <w:lvlText w:val="■"/>
      <w:lvlJc w:val="left"/>
      <w:pPr>
        <w:ind w:left="2160" w:hanging="360"/>
      </w:pPr>
    </w:lvl>
    <w:lvl w:ilvl="3" w:tplc="418ACCD0">
      <w:start w:val="1"/>
      <w:numFmt w:val="bullet"/>
      <w:lvlText w:val="●"/>
      <w:lvlJc w:val="left"/>
      <w:pPr>
        <w:ind w:left="2880" w:hanging="360"/>
      </w:pPr>
    </w:lvl>
    <w:lvl w:ilvl="4" w:tplc="D40C4ACE">
      <w:start w:val="1"/>
      <w:numFmt w:val="bullet"/>
      <w:lvlText w:val="○"/>
      <w:lvlJc w:val="left"/>
      <w:pPr>
        <w:ind w:left="3600" w:hanging="360"/>
      </w:pPr>
    </w:lvl>
    <w:lvl w:ilvl="5" w:tplc="39B2B2EC">
      <w:start w:val="1"/>
      <w:numFmt w:val="bullet"/>
      <w:lvlText w:val="■"/>
      <w:lvlJc w:val="left"/>
      <w:pPr>
        <w:ind w:left="4320" w:hanging="360"/>
      </w:pPr>
    </w:lvl>
    <w:lvl w:ilvl="6" w:tplc="9D7E6604">
      <w:start w:val="1"/>
      <w:numFmt w:val="bullet"/>
      <w:lvlText w:val="●"/>
      <w:lvlJc w:val="left"/>
      <w:pPr>
        <w:ind w:left="5040" w:hanging="360"/>
      </w:pPr>
    </w:lvl>
    <w:lvl w:ilvl="7" w:tplc="0B447AFA">
      <w:start w:val="1"/>
      <w:numFmt w:val="bullet"/>
      <w:lvlText w:val="●"/>
      <w:lvlJc w:val="left"/>
      <w:pPr>
        <w:ind w:left="5760" w:hanging="360"/>
      </w:pPr>
    </w:lvl>
    <w:lvl w:ilvl="8" w:tplc="359E45E2">
      <w:start w:val="1"/>
      <w:numFmt w:val="bullet"/>
      <w:lvlText w:val="●"/>
      <w:lvlJc w:val="left"/>
      <w:pPr>
        <w:ind w:left="6480" w:hanging="360"/>
      </w:pPr>
    </w:lvl>
  </w:abstractNum>
  <w:num w:numId="1" w16cid:durableId="9533652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06"/>
    <w:rsid w:val="00460D34"/>
    <w:rsid w:val="009B187A"/>
    <w:rsid w:val="00E7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97834"/>
  <w15:docId w15:val="{0FC3277D-9D60-48F3-AF57-9B7DAB95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BALOGUN-LYNCH, Joshua (THE ALLAN PRACTICE)</cp:lastModifiedBy>
  <cp:revision>2</cp:revision>
  <dcterms:created xsi:type="dcterms:W3CDTF">2026-05-28T16:18:00Z</dcterms:created>
  <dcterms:modified xsi:type="dcterms:W3CDTF">2026-05-28T16:18:00Z</dcterms:modified>
</cp:coreProperties>
</file>